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F9" w:rsidRPr="006403C7" w:rsidRDefault="008F2D6A" w:rsidP="004F14B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F14BC">
        <w:rPr>
          <w:rFonts w:ascii="ＭＳ ゴシック" w:eastAsia="ＭＳ ゴシック" w:hAnsi="ＭＳ ゴシック" w:hint="eastAsia"/>
          <w:b/>
          <w:sz w:val="24"/>
        </w:rPr>
        <w:t>研究大会</w:t>
      </w:r>
      <w:r w:rsidR="00921AF9" w:rsidRPr="004F14BC">
        <w:rPr>
          <w:rFonts w:ascii="ＭＳ ゴシック" w:eastAsia="ＭＳ ゴシック" w:hAnsi="ＭＳ ゴシック" w:hint="eastAsia"/>
          <w:b/>
          <w:sz w:val="24"/>
        </w:rPr>
        <w:t>テーマ</w:t>
      </w:r>
      <w:r w:rsidRPr="006403C7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7251C5" w:rsidRPr="006403C7">
        <w:rPr>
          <w:rFonts w:ascii="ＭＳ ゴシック" w:eastAsia="ＭＳ ゴシック" w:hAnsi="ＭＳ ゴシック" w:hint="eastAsia"/>
          <w:b/>
          <w:sz w:val="24"/>
        </w:rPr>
        <w:t>≪</w:t>
      </w:r>
      <w:r w:rsidR="00B06397" w:rsidRPr="006403C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355FF6" w:rsidRPr="006403C7">
        <w:rPr>
          <w:rFonts w:ascii="ＭＳ ゴシック" w:eastAsia="ＭＳ ゴシック" w:hAnsi="ＭＳ ゴシック" w:hint="eastAsia"/>
          <w:b/>
          <w:sz w:val="24"/>
        </w:rPr>
        <w:t>生きる力「命」未来へ</w:t>
      </w:r>
      <w:r w:rsidR="007251C5" w:rsidRPr="006403C7">
        <w:rPr>
          <w:rFonts w:ascii="ＭＳ ゴシック" w:eastAsia="ＭＳ ゴシック" w:hAnsi="ＭＳ ゴシック" w:hint="eastAsia"/>
          <w:b/>
          <w:sz w:val="24"/>
        </w:rPr>
        <w:t xml:space="preserve">　～</w:t>
      </w:r>
      <w:r w:rsidR="00355FF6" w:rsidRPr="006403C7">
        <w:rPr>
          <w:rFonts w:ascii="ＭＳ ゴシック" w:eastAsia="ＭＳ ゴシック" w:hAnsi="ＭＳ ゴシック" w:hint="eastAsia"/>
          <w:b/>
          <w:sz w:val="24"/>
        </w:rPr>
        <w:t>今、私たちにできること</w:t>
      </w:r>
      <w:r w:rsidR="007251C5" w:rsidRPr="006403C7">
        <w:rPr>
          <w:rFonts w:ascii="ＭＳ ゴシック" w:eastAsia="ＭＳ ゴシック" w:hAnsi="ＭＳ ゴシック" w:hint="eastAsia"/>
          <w:b/>
          <w:sz w:val="24"/>
        </w:rPr>
        <w:t xml:space="preserve">～　</w:t>
      </w:r>
      <w:r w:rsidR="00921AF9" w:rsidRPr="006403C7">
        <w:rPr>
          <w:rFonts w:ascii="ＭＳ ゴシック" w:eastAsia="ＭＳ ゴシック" w:hAnsi="ＭＳ ゴシック" w:hint="eastAsia"/>
          <w:b/>
          <w:sz w:val="24"/>
        </w:rPr>
        <w:t>≫</w:t>
      </w:r>
    </w:p>
    <w:p w:rsidR="00EC5516" w:rsidRDefault="00D55593" w:rsidP="00663A51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89535</wp:posOffset>
                </wp:positionV>
                <wp:extent cx="5935980" cy="1165860"/>
                <wp:effectExtent l="5715" t="13335" r="11430" b="1143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1165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11.7pt;margin-top:7.05pt;width:467.4pt;height:91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">
                <v:textbox inset="5.85pt,.7pt,5.85pt,.7pt"/>
              </v:roundrect>
            </w:pict>
          </mc:Fallback>
        </mc:AlternateContent>
      </w: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165735</wp:posOffset>
                </wp:positionV>
                <wp:extent cx="5631180" cy="1021080"/>
                <wp:effectExtent l="0" t="3810" r="0" b="381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E20" w:rsidRDefault="008E6E20" w:rsidP="008E6E20">
                            <w:pPr>
                              <w:ind w:firstLineChars="100" w:firstLine="20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257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一昨年の東日本大震災に続き、本年は九州北部豪雨で多くの尊い命が失われました。自然災害以外でも、いじめや通学途中の事故や虐待など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257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命について考えさせられること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もまた</w:t>
                            </w:r>
                            <w:r w:rsidRPr="00F257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くありました</w:t>
                            </w:r>
                            <w:r w:rsidRPr="00F257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E6E20" w:rsidRPr="00F25787" w:rsidRDefault="008E6E20" w:rsidP="008E6E20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改めて</w:t>
                            </w:r>
                            <w:r w:rsidR="00B56A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257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命の重さ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・つながり</w:t>
                            </w:r>
                            <w:r w:rsidRPr="00F257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56A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命を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いただく</w:t>
                            </w:r>
                            <w:r w:rsidR="007B6F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7B6F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身を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守る、そして</w:t>
                            </w:r>
                            <w:r w:rsidR="00B56A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命の</w:t>
                            </w:r>
                            <w:r w:rsidRPr="00F257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尊さ</w:t>
                            </w:r>
                            <w:r w:rsidR="007B6F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について考えてみたいと思います。</w:t>
                            </w:r>
                            <w:r w:rsidR="00B56A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257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『子どもたちの未来のために』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B56A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257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今、私たちにできること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は・・・</w:t>
                            </w:r>
                          </w:p>
                          <w:p w:rsidR="008E6E20" w:rsidRDefault="008E6E2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.1pt;margin-top:13.05pt;width:443.4pt;height:8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CegQIAAA4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" stroked="f">
                <v:textbox inset="5.85pt,.7pt,5.85pt,.7pt">
                  <w:txbxContent>
                    <w:p w:rsidR="008E6E20" w:rsidRDefault="008E6E20" w:rsidP="008E6E20">
                      <w:pPr>
                        <w:ind w:firstLineChars="100" w:firstLine="20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257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一昨年の東日本大震災に続き、本年は九州北部豪雨で多くの尊い命が失われました。自然災害以外でも、いじめや通学途中の事故や虐待など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 w:rsidRPr="00F257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命について考えさせられること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もまた</w:t>
                      </w:r>
                      <w:r w:rsidRPr="00F257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くありました</w:t>
                      </w:r>
                      <w:r w:rsidRPr="00F257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8E6E20" w:rsidRPr="00F25787" w:rsidRDefault="008E6E20" w:rsidP="008E6E20">
                      <w:pPr>
                        <w:ind w:firstLineChars="100" w:firstLine="2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改めて</w:t>
                      </w:r>
                      <w:r w:rsidR="00B56A3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 w:rsidRPr="00F257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命の重さ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・つながり</w:t>
                      </w:r>
                      <w:r w:rsidRPr="00F257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B56A3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命を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いただく</w:t>
                      </w:r>
                      <w:r w:rsidR="007B6F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7B6F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身を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守る、そして</w:t>
                      </w:r>
                      <w:r w:rsidR="00B56A3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命の</w:t>
                      </w:r>
                      <w:r w:rsidRPr="00F257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尊さ</w:t>
                      </w:r>
                      <w:r w:rsidR="007B6F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について考えてみたいと思います。</w:t>
                      </w:r>
                      <w:r w:rsidR="00B56A3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F257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『子どもたちの未来のために』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 w:rsidR="00B56A3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F257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今、私たちにできること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は・・・</w:t>
                      </w:r>
                    </w:p>
                    <w:p w:rsidR="008E6E20" w:rsidRDefault="008E6E20"/>
                  </w:txbxContent>
                </v:textbox>
              </v:shape>
            </w:pict>
          </mc:Fallback>
        </mc:AlternateContent>
      </w:r>
    </w:p>
    <w:p w:rsidR="007D0ADC" w:rsidRDefault="007D0ADC" w:rsidP="00663A51">
      <w:pPr>
        <w:rPr>
          <w:rFonts w:ascii="ＭＳ 明朝" w:hAnsi="ＭＳ 明朝" w:hint="eastAsia"/>
          <w:sz w:val="20"/>
          <w:szCs w:val="20"/>
        </w:rPr>
      </w:pPr>
    </w:p>
    <w:p w:rsidR="007D0ADC" w:rsidRDefault="007D0ADC" w:rsidP="00663A51">
      <w:pPr>
        <w:rPr>
          <w:rFonts w:ascii="ＭＳ 明朝" w:hAnsi="ＭＳ 明朝" w:hint="eastAsia"/>
          <w:sz w:val="20"/>
          <w:szCs w:val="20"/>
        </w:rPr>
      </w:pPr>
    </w:p>
    <w:p w:rsidR="007D0ADC" w:rsidRDefault="007D0ADC" w:rsidP="00663A51">
      <w:pPr>
        <w:rPr>
          <w:rFonts w:ascii="ＭＳ 明朝" w:hAnsi="ＭＳ 明朝" w:hint="eastAsia"/>
          <w:sz w:val="20"/>
          <w:szCs w:val="20"/>
        </w:rPr>
      </w:pPr>
    </w:p>
    <w:p w:rsidR="007D0ADC" w:rsidRDefault="007D0ADC" w:rsidP="00663A51">
      <w:pPr>
        <w:rPr>
          <w:rFonts w:ascii="ＭＳ 明朝" w:hAnsi="ＭＳ 明朝" w:hint="eastAsia"/>
          <w:sz w:val="20"/>
          <w:szCs w:val="20"/>
        </w:rPr>
      </w:pPr>
    </w:p>
    <w:p w:rsidR="007D0ADC" w:rsidRDefault="007D0ADC" w:rsidP="00663A51">
      <w:pPr>
        <w:rPr>
          <w:rFonts w:ascii="ＭＳ 明朝" w:hAnsi="ＭＳ 明朝" w:hint="eastAsia"/>
          <w:sz w:val="20"/>
          <w:szCs w:val="20"/>
        </w:rPr>
      </w:pPr>
    </w:p>
    <w:p w:rsidR="006352D8" w:rsidRDefault="006352D8" w:rsidP="006352D8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7251C5" w:rsidRDefault="006352D8" w:rsidP="006352D8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  <w:r w:rsidRPr="00EE6106">
        <w:rPr>
          <w:rFonts w:ascii="ＭＳ ゴシック" w:eastAsia="ＭＳ ゴシック" w:hAnsi="ＭＳ ゴシック" w:hint="eastAsia"/>
          <w:b/>
          <w:sz w:val="20"/>
          <w:szCs w:val="20"/>
        </w:rPr>
        <w:t>＜全体講演＞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</w:t>
      </w:r>
      <w:r w:rsidR="00316A9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Pr="00EE6106">
        <w:rPr>
          <w:rFonts w:ascii="ＭＳ ゴシック" w:eastAsia="ＭＳ ゴシック" w:hAnsi="ＭＳ ゴシック" w:hint="eastAsia"/>
          <w:b/>
          <w:sz w:val="20"/>
          <w:szCs w:val="20"/>
        </w:rPr>
        <w:t>＜分科会①＞</w:t>
      </w:r>
    </w:p>
    <w:p w:rsidR="008E6E20" w:rsidRDefault="00D55593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114935</wp:posOffset>
                </wp:positionV>
                <wp:extent cx="3200400" cy="3309620"/>
                <wp:effectExtent l="11430" t="5080" r="5715" b="50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3096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26" type="#_x0000_t65" style="position:absolute;left:0;text-align:left;margin-left:254.7pt;margin-top:9.05pt;width:252pt;height:26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114935</wp:posOffset>
                </wp:positionV>
                <wp:extent cx="3070860" cy="3309620"/>
                <wp:effectExtent l="5715" t="10160" r="9525" b="889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33096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5" style="position:absolute;left:0;text-align:left;margin-left:5.7pt;margin-top:9.05pt;width:241.8pt;height:26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">
                <v:textbox inset="5.85pt,.7pt,5.85pt,.7pt"/>
              </v:shape>
            </w:pict>
          </mc:Fallback>
        </mc:AlternateContent>
      </w:r>
    </w:p>
    <w:p w:rsidR="008E6E20" w:rsidRDefault="00D55593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11430</wp:posOffset>
                </wp:positionV>
                <wp:extent cx="2771775" cy="2847975"/>
                <wp:effectExtent l="0" t="0" r="3810" b="381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2D8" w:rsidRDefault="006352D8" w:rsidP="00EE6106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6352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演題</w:t>
                            </w:r>
                            <w:r w:rsidR="00EE6106" w:rsidRPr="00EE61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「命と仕事～命をいただく～」　</w:t>
                            </w:r>
                          </w:p>
                          <w:p w:rsidR="00EE6106" w:rsidRPr="00EE6106" w:rsidRDefault="00EE6106" w:rsidP="00EE6106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EE61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講師　雇用開発協議会　坂本義喜　氏</w:t>
                            </w:r>
                          </w:p>
                          <w:p w:rsidR="00EE6106" w:rsidRDefault="00EE6106" w:rsidP="00EE6106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EE6106" w:rsidRDefault="00EE6106" w:rsidP="00EE6106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6A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プロフィール</w:t>
                            </w:r>
                            <w:r w:rsidR="008E30B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B56A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="008E30B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本人による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紹介</w:t>
                            </w:r>
                            <w:r w:rsidR="008E30B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・・・15歳で親の仕事だった解体業を手伝いの形で</w:t>
                            </w:r>
                            <w:r w:rsidR="008E30B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始め</w:t>
                            </w:r>
                            <w:r w:rsidR="00B56A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、1週間でやめる。親の勧めで大阪の小売りの板前の修業をし、熊本に帰り市内の大手小売店に就職。現在の奥さんと結婚。子どもが小学校にいるとき、板前から今の食肉加工業に移る。ある時、子どもの一言や、牛のミーちゃんとの出会い。その時ミーちゃんの涙を見て、それから動物たちの涙の意味を感じた。</w:t>
                            </w:r>
                          </w:p>
                          <w:p w:rsidR="00EE6106" w:rsidRPr="0042260A" w:rsidRDefault="00EE6106" w:rsidP="00EE6106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その涙の意味をたくさんの子どもたちに知ってほしいと思い、講演活動を始めた</w:t>
                            </w:r>
                            <w:r w:rsidR="007B6F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E6106" w:rsidRDefault="00EE61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59.5pt;margin-top:.9pt;width:218.2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" stroked="f">
                <v:textbox inset="5.85pt,.7pt,5.85pt,.7pt">
                  <w:txbxContent>
                    <w:p w:rsidR="006352D8" w:rsidRDefault="006352D8" w:rsidP="00EE6106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6352D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演題</w:t>
                      </w:r>
                      <w:r w:rsidR="00EE6106" w:rsidRPr="00EE61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「命と仕事～命をいただく～」　</w:t>
                      </w:r>
                    </w:p>
                    <w:p w:rsidR="00EE6106" w:rsidRPr="00EE6106" w:rsidRDefault="00EE6106" w:rsidP="00EE6106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EE61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講師　雇用開発協議会　坂本義喜　氏</w:t>
                      </w:r>
                    </w:p>
                    <w:p w:rsidR="00EE6106" w:rsidRDefault="00EE6106" w:rsidP="00EE6106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EE6106" w:rsidRDefault="00EE6106" w:rsidP="00EE6106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B56A3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プロフィール</w:t>
                      </w:r>
                      <w:r w:rsidR="008E30B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="00B56A3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ご</w:t>
                      </w:r>
                      <w:r w:rsidR="008E30B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本人による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紹介</w:t>
                      </w:r>
                      <w:r w:rsidR="008E30B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・・・15歳で親の仕事だった解体業を手伝いの形で</w:t>
                      </w:r>
                      <w:r w:rsidR="008E30B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始め</w:t>
                      </w:r>
                      <w:r w:rsidR="00B56A3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、1週間でやめる。親の勧めで大阪の小売りの板前の修業をし、熊本に帰り市内の大手小売店に就職。現在の奥さんと結婚。子どもが小学校にいるとき、板前から今の食肉加工業に移る。ある時、子どもの一言や、牛のミーちゃんとの出会い。その時ミーちゃんの涙を見て、それから動物たちの涙の意味を感じた。</w:t>
                      </w:r>
                    </w:p>
                    <w:p w:rsidR="00EE6106" w:rsidRPr="0042260A" w:rsidRDefault="00EE6106" w:rsidP="00EE6106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その涙の意味をたくさんの子どもたちに知ってほしいと思い、講演活動を始めた</w:t>
                      </w:r>
                      <w:r w:rsidR="007B6F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EE6106" w:rsidRDefault="00EE6106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11430</wp:posOffset>
                </wp:positionV>
                <wp:extent cx="2718435" cy="2804160"/>
                <wp:effectExtent l="0" t="1905" r="0" b="381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106" w:rsidRPr="00EE6106" w:rsidRDefault="00EE6106" w:rsidP="00EE610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E61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演題「生きる力「命」未来へ　～今、私たちにできること～」　</w:t>
                            </w:r>
                            <w:r w:rsidR="00316A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E61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講師　岡崎光洋</w:t>
                            </w:r>
                            <w:r w:rsidR="004245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E61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氏</w:t>
                            </w:r>
                          </w:p>
                          <w:p w:rsidR="00EE6106" w:rsidRDefault="00EE6106" w:rsidP="00EE6106">
                            <w:pPr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EE6106" w:rsidRDefault="00EE6106" w:rsidP="00EE6106">
                            <w:pPr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講師は、熊本高校　早稲田大学第一文学部卒。立教大学大学院修士課程修了後、上天草総合病院に勤務。平成6年、臨床心理士資格取得。現在、熊本大学医学部非常勤講師、スクールカウンセラー、熊本心理ｶｳﾝｾﾘﾝｸﾞｾﾝﾀｰ代表。専門は臨床心理学(心理療法、児童心理、医療心理、家族心理)。医療と教育の現場で臨床業務の傍ら、現代における望ましい子育て等について講演活動を幅広く</w:t>
                            </w:r>
                            <w:r w:rsidR="007B6F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="00B56A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されている。</w:t>
                            </w:r>
                          </w:p>
                          <w:p w:rsidR="00EE6106" w:rsidRDefault="00EE6106" w:rsidP="00EE6106">
                            <w:pPr>
                              <w:ind w:firstLineChars="100" w:firstLine="200"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本日は、今回のテーマをもとにご講話をいただきます。</w:t>
                            </w:r>
                          </w:p>
                          <w:p w:rsidR="00EE6106" w:rsidRDefault="00EE61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1.7pt;margin-top:.9pt;width:214.05pt;height:2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BFhgIAABY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" stroked="f">
                <v:textbox inset="5.85pt,.7pt,5.85pt,.7pt">
                  <w:txbxContent>
                    <w:p w:rsidR="00EE6106" w:rsidRPr="00EE6106" w:rsidRDefault="00EE6106" w:rsidP="00EE6106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E61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演題「生きる力「命」未来へ　～今、私たちにできること～」　</w:t>
                      </w:r>
                      <w:r w:rsidR="00316A9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E61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講師　岡崎光洋</w:t>
                      </w:r>
                      <w:r w:rsidR="004245C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E61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氏</w:t>
                      </w:r>
                    </w:p>
                    <w:p w:rsidR="00EE6106" w:rsidRDefault="00EE6106" w:rsidP="00EE6106">
                      <w:pPr>
                        <w:jc w:val="lef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EE6106" w:rsidRDefault="00EE6106" w:rsidP="00EE6106">
                      <w:pPr>
                        <w:jc w:val="lef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講師は、熊本高校　早稲田大学第一文学部卒。立教大学大学院修士課程修了後、上天草総合病院に勤務。平成6年、臨床心理士資格取得。現在、熊本大学医学部非常勤講師、スクールカウンセラー、熊本心理ｶｳﾝｾﾘﾝｸﾞｾﾝﾀｰ代表。専門は臨床心理学(心理療法、児童心理、医療心理、家族心理)。医療と教育の現場で臨床業務の傍ら、現代における望ましい子育て等について講演活動を幅広く</w:t>
                      </w:r>
                      <w:r w:rsidR="007B6F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</w:t>
                      </w:r>
                      <w:r w:rsidR="00B56A3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されている。</w:t>
                      </w:r>
                    </w:p>
                    <w:p w:rsidR="00EE6106" w:rsidRDefault="00EE6106" w:rsidP="00EE6106">
                      <w:pPr>
                        <w:ind w:firstLineChars="100" w:firstLine="200"/>
                        <w:jc w:val="lef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本日は、今回のテーマをもとにご講話をいただきます。</w:t>
                      </w:r>
                    </w:p>
                    <w:p w:rsidR="00EE6106" w:rsidRDefault="00EE6106"/>
                  </w:txbxContent>
                </v:textbox>
              </v:shape>
            </w:pict>
          </mc:Fallback>
        </mc:AlternateContent>
      </w: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6E20" w:rsidRDefault="008E6E20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4F14BC" w:rsidRPr="004F14BC" w:rsidRDefault="004F14BC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8E0447" w:rsidRDefault="008E0447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  <w:r w:rsidRPr="00EE6106">
        <w:rPr>
          <w:rFonts w:ascii="ＭＳ ゴシック" w:eastAsia="ＭＳ ゴシック" w:hAnsi="ＭＳ ゴシック" w:hint="eastAsia"/>
          <w:b/>
          <w:sz w:val="20"/>
          <w:szCs w:val="20"/>
        </w:rPr>
        <w:t>＜分科会②＞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</w:t>
      </w:r>
      <w:r w:rsidR="00316A9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EE6106">
        <w:rPr>
          <w:rFonts w:ascii="ＭＳ ゴシック" w:eastAsia="ＭＳ ゴシック" w:hAnsi="ＭＳ ゴシック" w:hint="eastAsia"/>
          <w:b/>
          <w:sz w:val="20"/>
          <w:szCs w:val="20"/>
        </w:rPr>
        <w:t>＜分科会③＞</w:t>
      </w:r>
    </w:p>
    <w:p w:rsidR="008E6E20" w:rsidRDefault="00D55593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103505</wp:posOffset>
                </wp:positionV>
                <wp:extent cx="3208020" cy="3723640"/>
                <wp:effectExtent l="13335" t="10160" r="7620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020" cy="37236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65" style="position:absolute;left:0;text-align:left;margin-left:2.1pt;margin-top:8.15pt;width:252.6pt;height:29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103505</wp:posOffset>
                </wp:positionV>
                <wp:extent cx="3040380" cy="3723640"/>
                <wp:effectExtent l="5715" t="8255" r="9525" b="889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37236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5" style="position:absolute;left:0;text-align:left;margin-left:263.7pt;margin-top:8.15pt;width:239.4pt;height:2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170815</wp:posOffset>
                </wp:positionV>
                <wp:extent cx="2941320" cy="3236595"/>
                <wp:effectExtent l="1905" t="127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323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106" w:rsidRPr="00EE6106" w:rsidRDefault="00EE6106" w:rsidP="00EE6106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EE61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演題「生物の多様性～命の繋がり～」　</w:t>
                            </w:r>
                            <w:r w:rsidRPr="004F14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講師　</w:t>
                            </w:r>
                            <w:r w:rsidRPr="004F14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環境省九州地方環境事務所長　</w:t>
                            </w:r>
                            <w:r w:rsidRPr="004F14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塚本瑞天</w:t>
                            </w:r>
                            <w:r w:rsidR="004F14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4F14BC" w:rsidRPr="004F14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ずいてん</w:t>
                            </w:r>
                            <w:r w:rsidR="004F14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4F14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E61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氏</w:t>
                            </w:r>
                          </w:p>
                          <w:p w:rsidR="00EE6106" w:rsidRPr="00924D7D" w:rsidRDefault="00EE6106" w:rsidP="00EE6106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EE6106" w:rsidRDefault="00EE6106" w:rsidP="00EE6106">
                            <w:pPr>
                              <w:ind w:firstLineChars="100" w:firstLine="20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24D7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地球上の生きものは</w:t>
                            </w:r>
                            <w:r w:rsidRPr="00924D7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約3千</w:t>
                            </w:r>
                            <w:r w:rsidRPr="00924D7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万種</w:t>
                            </w:r>
                            <w:r w:rsidRPr="00924D7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924D7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40億年という長い歴史の中で</w:t>
                            </w:r>
                            <w:r w:rsidRPr="00924D7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様々</w:t>
                            </w:r>
                            <w:r w:rsidRPr="00924D7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な環境に適応し進化し</w:t>
                            </w:r>
                            <w:r w:rsidRPr="00924D7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てきた。</w:t>
                            </w:r>
                            <w:r w:rsidRPr="00924D7D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これらの生</w:t>
                            </w:r>
                            <w:r w:rsidRPr="006D103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命は一つ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一つ</w:t>
                            </w:r>
                            <w:r w:rsidRPr="006D103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に個性があり、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互いに</w:t>
                            </w:r>
                            <w:r w:rsidRPr="006D103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直接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6D103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間接的に支えあって生きてい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Pr="006D103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E6106" w:rsidRDefault="00EE6106" w:rsidP="00EE6106">
                            <w:pPr>
                              <w:ind w:firstLineChars="100" w:firstLine="20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D1037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生きものたちの豊かな個性と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命のつながりを見つめながら、自然・環境・命・親子について考えます。</w:t>
                            </w:r>
                          </w:p>
                          <w:p w:rsidR="00EE6106" w:rsidRDefault="00EE6106" w:rsidP="008E0447">
                            <w:pPr>
                              <w:ind w:firstLineChars="100" w:firstLine="200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講師は、永年環境省</w:t>
                            </w:r>
                            <w:r w:rsidR="004F14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国内外</w:t>
                            </w:r>
                            <w:r w:rsidR="004F14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環境行政に携わってこられた。野生生物・自然環境の保護・計画はもとより、世界自然遺産登録や東日本大震災の現地災害対策本部長としても</w:t>
                            </w:r>
                            <w:r w:rsidR="007B6F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活躍。現在は</w:t>
                            </w:r>
                            <w:r w:rsidRPr="00924D7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九州地方環境事務所長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として地元自治体と協力して、九州地方の環境保全に尽力しておられ</w:t>
                            </w:r>
                            <w:r w:rsidR="008E044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.7pt;margin-top:13.45pt;width:231.6pt;height:25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Z6hwIAABY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" stroked="f">
                <v:textbox inset="5.85pt,.7pt,5.85pt,.7pt">
                  <w:txbxContent>
                    <w:p w:rsidR="00EE6106" w:rsidRPr="00EE6106" w:rsidRDefault="00EE6106" w:rsidP="00EE6106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EE61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演題「生物の多様性～命の繋がり～」　</w:t>
                      </w:r>
                      <w:r w:rsidRPr="004F14B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講師　</w:t>
                      </w:r>
                      <w:r w:rsidRPr="004F14B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環境省九州地方環境事務所長　</w:t>
                      </w:r>
                      <w:r w:rsidRPr="004F14B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塚本瑞天</w:t>
                      </w:r>
                      <w:r w:rsidR="004F14B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(</w:t>
                      </w:r>
                      <w:r w:rsidR="004F14BC" w:rsidRPr="004F14BC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ずいてん</w:t>
                      </w:r>
                      <w:r w:rsidR="004F14B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)</w:t>
                      </w:r>
                      <w:r w:rsidRPr="004F14B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E61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氏</w:t>
                      </w:r>
                    </w:p>
                    <w:p w:rsidR="00EE6106" w:rsidRPr="00924D7D" w:rsidRDefault="00EE6106" w:rsidP="00EE6106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EE6106" w:rsidRDefault="00EE6106" w:rsidP="00EE6106">
                      <w:pPr>
                        <w:ind w:firstLineChars="100" w:firstLine="20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24D7D">
                        <w:rPr>
                          <w:rFonts w:ascii="ＭＳ 明朝" w:hAnsi="ＭＳ 明朝"/>
                          <w:sz w:val="20"/>
                          <w:szCs w:val="20"/>
                        </w:rPr>
                        <w:t>地球上の生きものは</w:t>
                      </w:r>
                      <w:r w:rsidRPr="00924D7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約3千</w:t>
                      </w:r>
                      <w:r w:rsidRPr="00924D7D">
                        <w:rPr>
                          <w:rFonts w:ascii="ＭＳ 明朝" w:hAnsi="ＭＳ 明朝"/>
                          <w:sz w:val="20"/>
                          <w:szCs w:val="20"/>
                        </w:rPr>
                        <w:t>万種</w:t>
                      </w:r>
                      <w:r w:rsidRPr="00924D7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Pr="00924D7D">
                        <w:rPr>
                          <w:rFonts w:ascii="ＭＳ 明朝" w:hAnsi="ＭＳ 明朝"/>
                          <w:sz w:val="20"/>
                          <w:szCs w:val="20"/>
                        </w:rPr>
                        <w:t>40億年という長い歴史の中で</w:t>
                      </w:r>
                      <w:r w:rsidRPr="00924D7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様々</w:t>
                      </w:r>
                      <w:r w:rsidRPr="00924D7D">
                        <w:rPr>
                          <w:rFonts w:ascii="ＭＳ 明朝" w:hAnsi="ＭＳ 明朝"/>
                          <w:sz w:val="20"/>
                          <w:szCs w:val="20"/>
                        </w:rPr>
                        <w:t>な環境に適応し進化し</w:t>
                      </w:r>
                      <w:r w:rsidRPr="00924D7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てきた。</w:t>
                      </w:r>
                      <w:r w:rsidRPr="00924D7D">
                        <w:rPr>
                          <w:rFonts w:ascii="ＭＳ 明朝" w:hAnsi="ＭＳ 明朝"/>
                          <w:sz w:val="20"/>
                          <w:szCs w:val="20"/>
                        </w:rPr>
                        <w:t>これらの生</w:t>
                      </w:r>
                      <w:r w:rsidRPr="006D1037">
                        <w:rPr>
                          <w:rFonts w:ascii="ＭＳ 明朝" w:hAnsi="ＭＳ 明朝"/>
                          <w:sz w:val="20"/>
                          <w:szCs w:val="20"/>
                        </w:rPr>
                        <w:t>命は一つ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一つ</w:t>
                      </w:r>
                      <w:r w:rsidRPr="006D1037">
                        <w:rPr>
                          <w:rFonts w:ascii="ＭＳ 明朝" w:hAnsi="ＭＳ 明朝"/>
                          <w:sz w:val="20"/>
                          <w:szCs w:val="20"/>
                        </w:rPr>
                        <w:t>に個性があり、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互いに</w:t>
                      </w:r>
                      <w:r w:rsidRPr="006D1037">
                        <w:rPr>
                          <w:rFonts w:ascii="ＭＳ 明朝" w:hAnsi="ＭＳ 明朝"/>
                          <w:sz w:val="20"/>
                          <w:szCs w:val="20"/>
                        </w:rPr>
                        <w:t>直接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6D1037">
                        <w:rPr>
                          <w:rFonts w:ascii="ＭＳ 明朝" w:hAnsi="ＭＳ 明朝"/>
                          <w:sz w:val="20"/>
                          <w:szCs w:val="20"/>
                        </w:rPr>
                        <w:t>間接的に支えあって生きてい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</w:t>
                      </w:r>
                      <w:r w:rsidRPr="006D1037">
                        <w:rPr>
                          <w:rFonts w:ascii="ＭＳ 明朝" w:hAnsi="ＭＳ 明朝"/>
                          <w:sz w:val="20"/>
                          <w:szCs w:val="20"/>
                        </w:rPr>
                        <w:t>。</w:t>
                      </w:r>
                    </w:p>
                    <w:p w:rsidR="00EE6106" w:rsidRDefault="00EE6106" w:rsidP="00EE6106">
                      <w:pPr>
                        <w:ind w:firstLineChars="100" w:firstLine="20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D1037">
                        <w:rPr>
                          <w:rFonts w:ascii="ＭＳ 明朝" w:hAnsi="ＭＳ 明朝"/>
                          <w:sz w:val="20"/>
                          <w:szCs w:val="20"/>
                        </w:rPr>
                        <w:t>生きものたちの豊かな個性と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命のつながりを見つめながら、自然・環境・命・親子について考えます。</w:t>
                      </w:r>
                    </w:p>
                    <w:p w:rsidR="00EE6106" w:rsidRDefault="00EE6106" w:rsidP="008E0447">
                      <w:pPr>
                        <w:ind w:firstLineChars="100" w:firstLine="200"/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講師は、永年環境省</w:t>
                      </w:r>
                      <w:r w:rsidR="004F14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国内外</w:t>
                      </w:r>
                      <w:r w:rsidR="004F14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環境行政に携わってこられた。野生生物・自然環境の保護・計画はもとより、世界自然遺産登録や東日本大震災の現地災害対策本部長としても</w:t>
                      </w:r>
                      <w:r w:rsidR="007B6F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ご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活躍。現在は</w:t>
                      </w:r>
                      <w:r w:rsidRPr="00924D7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九州地方環境事務所長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として地元自治体と協力して、九州地方の環境保全に尽力しておられ</w:t>
                      </w:r>
                      <w:r w:rsidR="008E044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170815</wp:posOffset>
                </wp:positionV>
                <wp:extent cx="2773680" cy="3236595"/>
                <wp:effectExtent l="0" t="0" r="0" b="25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323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106" w:rsidRPr="00EE6106" w:rsidRDefault="00EE6106" w:rsidP="00EE6106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EE61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演題「身を守るために～現状と予防対策～」　講師　県警生活安全課補佐</w:t>
                            </w:r>
                            <w:r w:rsidRPr="00EE6106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61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今村義彦　氏</w:t>
                            </w:r>
                          </w:p>
                          <w:p w:rsidR="00EE6106" w:rsidRPr="00EE6106" w:rsidRDefault="00EE6106" w:rsidP="00EE6106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E6106" w:rsidRDefault="00EE6106" w:rsidP="00EE6106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昨今多発する凶悪犯罪。未然防止には警察だけでは限界があり、地域住民・事業者・自治体等の官民一体となった「犯罪の起きにくい環境づくり」（地域の防犯力）と、住民一人一人の「抵抗力」（自主防犯意識）の醸成が必要不可欠で</w:t>
                            </w:r>
                            <w:r w:rsidR="007B6F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。本日は、熊本県下における声かけ・付きまとい等の届け出状況や具体的事例等をもとに、防犯対策法を紹介されます。この機会に子どもたち</w:t>
                            </w:r>
                            <w:r w:rsidR="00D121A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「抵抗力」を育てましょう。</w:t>
                            </w:r>
                          </w:p>
                          <w:p w:rsidR="00EE6106" w:rsidRDefault="00EE6106" w:rsidP="00EE6106">
                            <w:pPr>
                              <w:ind w:firstLineChars="100" w:firstLine="20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講師（警部）は、警察官歴34年のうち17年間を生活安全業務に従事され、現在は犯罪防止対策室室長補佐として</w:t>
                            </w:r>
                            <w:r w:rsidR="00D121A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子ども・女性安全対策を担当しておられます。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69.1pt;margin-top:13.45pt;width:218.4pt;height:25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" stroked="f">
                <v:textbox inset="5.85pt,.7pt,5.85pt,.7pt">
                  <w:txbxContent>
                    <w:p w:rsidR="00EE6106" w:rsidRPr="00EE6106" w:rsidRDefault="00EE6106" w:rsidP="00EE6106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EE61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演題「身を守るために～現状と予防対策～」　講師　県警生活安全課補佐</w:t>
                      </w:r>
                      <w:r w:rsidRPr="00EE6106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E61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今村義彦　氏</w:t>
                      </w:r>
                    </w:p>
                    <w:p w:rsidR="00EE6106" w:rsidRPr="00EE6106" w:rsidRDefault="00EE6106" w:rsidP="00EE6106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</w:p>
                    <w:p w:rsidR="00EE6106" w:rsidRDefault="00EE6106" w:rsidP="00EE6106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昨今多発する凶悪犯罪。未然防止には警察だけでは限界があり、地域住民・事業者・自治体等の官民一体となった「犯罪の起きにくい環境づくり」（地域の防犯力）と、住民一人一人の「抵抗力」（自主防犯意識）の醸成が必要不可欠で</w:t>
                      </w:r>
                      <w:r w:rsidR="007B6F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。本日は、熊本県下における声かけ・付きまとい等の届け出状況や具体的事例等をもとに、防犯対策法を紹介されます。この機会に子どもたち</w:t>
                      </w:r>
                      <w:r w:rsidR="00D121A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「抵抗力」を育てましょう。</w:t>
                      </w:r>
                    </w:p>
                    <w:p w:rsidR="00EE6106" w:rsidRDefault="00EE6106" w:rsidP="00EE6106">
                      <w:pPr>
                        <w:ind w:firstLineChars="100" w:firstLine="20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講師（警部）は、警察官歴34年のうち17年間を生活安全業務に従事され、現在は犯罪防止対策室室長補佐として</w:t>
                      </w:r>
                      <w:r w:rsidR="00D121A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主に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子ども・女性安全対策を担当しておられます。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F7A9C" w:rsidRDefault="00EF7A9C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EF7A9C" w:rsidRDefault="00EF7A9C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EF7A9C" w:rsidRDefault="00EF7A9C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EF7A9C" w:rsidRDefault="00EF7A9C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EF7A9C" w:rsidRDefault="00EF7A9C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EF7A9C" w:rsidRDefault="00EF7A9C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EF7A9C" w:rsidRDefault="00EF7A9C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EF7A9C" w:rsidRDefault="00EF7A9C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EF7A9C" w:rsidRDefault="00EF7A9C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p w:rsidR="00EF7A9C" w:rsidRDefault="00EF7A9C" w:rsidP="00F6121A">
      <w:pPr>
        <w:tabs>
          <w:tab w:val="left" w:pos="2520"/>
        </w:tabs>
        <w:rPr>
          <w:rFonts w:ascii="ＭＳ 明朝" w:hAnsi="ＭＳ 明朝" w:hint="eastAsia"/>
          <w:sz w:val="20"/>
          <w:szCs w:val="20"/>
        </w:rPr>
      </w:pPr>
    </w:p>
    <w:sectPr w:rsidR="00EF7A9C" w:rsidSect="008E0447">
      <w:pgSz w:w="11906" w:h="16838" w:code="9"/>
      <w:pgMar w:top="1021" w:right="1134" w:bottom="1021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91" w:rsidRDefault="00DF0891" w:rsidP="00D17057">
      <w:r>
        <w:separator/>
      </w:r>
    </w:p>
  </w:endnote>
  <w:endnote w:type="continuationSeparator" w:id="0">
    <w:p w:rsidR="00DF0891" w:rsidRDefault="00DF0891" w:rsidP="00D1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91" w:rsidRDefault="00DF0891" w:rsidP="00D17057">
      <w:r>
        <w:separator/>
      </w:r>
    </w:p>
  </w:footnote>
  <w:footnote w:type="continuationSeparator" w:id="0">
    <w:p w:rsidR="00DF0891" w:rsidRDefault="00DF0891" w:rsidP="00D17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047F"/>
    <w:multiLevelType w:val="hybridMultilevel"/>
    <w:tmpl w:val="5538AC4E"/>
    <w:lvl w:ilvl="0" w:tplc="62A0046E">
      <w:numFmt w:val="bullet"/>
      <w:lvlText w:val="★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3C5A0BFD"/>
    <w:multiLevelType w:val="hybridMultilevel"/>
    <w:tmpl w:val="64F0C016"/>
    <w:lvl w:ilvl="0" w:tplc="BA98FC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59B3CE9"/>
    <w:multiLevelType w:val="hybridMultilevel"/>
    <w:tmpl w:val="C47EA272"/>
    <w:lvl w:ilvl="0" w:tplc="6728D9B6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C9"/>
    <w:rsid w:val="000102A7"/>
    <w:rsid w:val="00013D40"/>
    <w:rsid w:val="00016972"/>
    <w:rsid w:val="00020DD3"/>
    <w:rsid w:val="000310E6"/>
    <w:rsid w:val="00031189"/>
    <w:rsid w:val="0003293A"/>
    <w:rsid w:val="00061674"/>
    <w:rsid w:val="000624FD"/>
    <w:rsid w:val="00071D99"/>
    <w:rsid w:val="000A24C3"/>
    <w:rsid w:val="000A2C2A"/>
    <w:rsid w:val="000A2D95"/>
    <w:rsid w:val="000B0744"/>
    <w:rsid w:val="000B7CE3"/>
    <w:rsid w:val="000C47F7"/>
    <w:rsid w:val="000C4C4A"/>
    <w:rsid w:val="000E0FA2"/>
    <w:rsid w:val="000E2730"/>
    <w:rsid w:val="000E7BDB"/>
    <w:rsid w:val="000F2F44"/>
    <w:rsid w:val="000F3917"/>
    <w:rsid w:val="000F618D"/>
    <w:rsid w:val="000F6FA2"/>
    <w:rsid w:val="00101CCF"/>
    <w:rsid w:val="00105ACF"/>
    <w:rsid w:val="0011126F"/>
    <w:rsid w:val="00112DE7"/>
    <w:rsid w:val="00114C63"/>
    <w:rsid w:val="00127D70"/>
    <w:rsid w:val="001358E5"/>
    <w:rsid w:val="00144E30"/>
    <w:rsid w:val="00146D57"/>
    <w:rsid w:val="00153C2B"/>
    <w:rsid w:val="001549DA"/>
    <w:rsid w:val="001622EF"/>
    <w:rsid w:val="001747AD"/>
    <w:rsid w:val="00175628"/>
    <w:rsid w:val="001A1A4F"/>
    <w:rsid w:val="001A4B07"/>
    <w:rsid w:val="001A676B"/>
    <w:rsid w:val="001B118C"/>
    <w:rsid w:val="001B3E44"/>
    <w:rsid w:val="001B6F41"/>
    <w:rsid w:val="001C1829"/>
    <w:rsid w:val="001C348E"/>
    <w:rsid w:val="001D53C2"/>
    <w:rsid w:val="001D5C96"/>
    <w:rsid w:val="001E0ACC"/>
    <w:rsid w:val="001F2CE5"/>
    <w:rsid w:val="001F3093"/>
    <w:rsid w:val="001F5DDA"/>
    <w:rsid w:val="001F5F11"/>
    <w:rsid w:val="00203810"/>
    <w:rsid w:val="00207562"/>
    <w:rsid w:val="00222961"/>
    <w:rsid w:val="00241C34"/>
    <w:rsid w:val="00245E79"/>
    <w:rsid w:val="00254FED"/>
    <w:rsid w:val="0026231B"/>
    <w:rsid w:val="00272E39"/>
    <w:rsid w:val="002775E1"/>
    <w:rsid w:val="00277909"/>
    <w:rsid w:val="0028584D"/>
    <w:rsid w:val="00287F70"/>
    <w:rsid w:val="00296406"/>
    <w:rsid w:val="002A1361"/>
    <w:rsid w:val="002D1245"/>
    <w:rsid w:val="002E576E"/>
    <w:rsid w:val="002F44BB"/>
    <w:rsid w:val="00310A49"/>
    <w:rsid w:val="00316A9B"/>
    <w:rsid w:val="00327304"/>
    <w:rsid w:val="00333B13"/>
    <w:rsid w:val="00355FF6"/>
    <w:rsid w:val="00363E24"/>
    <w:rsid w:val="003706B7"/>
    <w:rsid w:val="0037202D"/>
    <w:rsid w:val="00374670"/>
    <w:rsid w:val="00385756"/>
    <w:rsid w:val="003F49A3"/>
    <w:rsid w:val="004046EF"/>
    <w:rsid w:val="004046FC"/>
    <w:rsid w:val="0041268A"/>
    <w:rsid w:val="0042260A"/>
    <w:rsid w:val="004245CD"/>
    <w:rsid w:val="00432743"/>
    <w:rsid w:val="00440261"/>
    <w:rsid w:val="00455F57"/>
    <w:rsid w:val="004578D6"/>
    <w:rsid w:val="00461AD7"/>
    <w:rsid w:val="00476A13"/>
    <w:rsid w:val="00484C00"/>
    <w:rsid w:val="004A0AB5"/>
    <w:rsid w:val="004B3BE4"/>
    <w:rsid w:val="004B5C5B"/>
    <w:rsid w:val="004C6E3D"/>
    <w:rsid w:val="004E129F"/>
    <w:rsid w:val="004F0B5D"/>
    <w:rsid w:val="004F14BC"/>
    <w:rsid w:val="004F28A0"/>
    <w:rsid w:val="004F60E8"/>
    <w:rsid w:val="00500789"/>
    <w:rsid w:val="00504A39"/>
    <w:rsid w:val="00510E6F"/>
    <w:rsid w:val="0051249C"/>
    <w:rsid w:val="00522171"/>
    <w:rsid w:val="00542625"/>
    <w:rsid w:val="00544F6B"/>
    <w:rsid w:val="00545BEC"/>
    <w:rsid w:val="005510A1"/>
    <w:rsid w:val="00567985"/>
    <w:rsid w:val="005751BC"/>
    <w:rsid w:val="0057553A"/>
    <w:rsid w:val="0058400E"/>
    <w:rsid w:val="005939E0"/>
    <w:rsid w:val="005A5574"/>
    <w:rsid w:val="005C47BF"/>
    <w:rsid w:val="005E061D"/>
    <w:rsid w:val="005E08A1"/>
    <w:rsid w:val="0060382D"/>
    <w:rsid w:val="00603AF2"/>
    <w:rsid w:val="00612DCB"/>
    <w:rsid w:val="00612F31"/>
    <w:rsid w:val="00620DBD"/>
    <w:rsid w:val="006352D8"/>
    <w:rsid w:val="006403C7"/>
    <w:rsid w:val="00663A51"/>
    <w:rsid w:val="00670634"/>
    <w:rsid w:val="006808E4"/>
    <w:rsid w:val="00685434"/>
    <w:rsid w:val="0069054F"/>
    <w:rsid w:val="006A1F07"/>
    <w:rsid w:val="006A3F05"/>
    <w:rsid w:val="006A46C4"/>
    <w:rsid w:val="006A6E47"/>
    <w:rsid w:val="006B3271"/>
    <w:rsid w:val="006C0306"/>
    <w:rsid w:val="006C10C6"/>
    <w:rsid w:val="006C1755"/>
    <w:rsid w:val="006D1037"/>
    <w:rsid w:val="006D470A"/>
    <w:rsid w:val="006D6315"/>
    <w:rsid w:val="00722E2E"/>
    <w:rsid w:val="007249F7"/>
    <w:rsid w:val="007251C5"/>
    <w:rsid w:val="00731A22"/>
    <w:rsid w:val="00736401"/>
    <w:rsid w:val="00741558"/>
    <w:rsid w:val="00755E97"/>
    <w:rsid w:val="00766FF8"/>
    <w:rsid w:val="00785E33"/>
    <w:rsid w:val="00794B99"/>
    <w:rsid w:val="007975BD"/>
    <w:rsid w:val="007A4020"/>
    <w:rsid w:val="007A770A"/>
    <w:rsid w:val="007B55B7"/>
    <w:rsid w:val="007B62ED"/>
    <w:rsid w:val="007B6F31"/>
    <w:rsid w:val="007C39DA"/>
    <w:rsid w:val="007D0ADC"/>
    <w:rsid w:val="007D7926"/>
    <w:rsid w:val="007E1F21"/>
    <w:rsid w:val="007E40D3"/>
    <w:rsid w:val="007E4DCC"/>
    <w:rsid w:val="00800EF3"/>
    <w:rsid w:val="00804DDD"/>
    <w:rsid w:val="00810979"/>
    <w:rsid w:val="00812A88"/>
    <w:rsid w:val="00812AC3"/>
    <w:rsid w:val="0082736A"/>
    <w:rsid w:val="008415AA"/>
    <w:rsid w:val="0085751B"/>
    <w:rsid w:val="0086763C"/>
    <w:rsid w:val="00880B97"/>
    <w:rsid w:val="0089273A"/>
    <w:rsid w:val="00896E00"/>
    <w:rsid w:val="008A4921"/>
    <w:rsid w:val="008C2E12"/>
    <w:rsid w:val="008D2FC3"/>
    <w:rsid w:val="008E0447"/>
    <w:rsid w:val="008E30B3"/>
    <w:rsid w:val="008E5A50"/>
    <w:rsid w:val="008E6042"/>
    <w:rsid w:val="008E6E20"/>
    <w:rsid w:val="008E7351"/>
    <w:rsid w:val="008F2D6A"/>
    <w:rsid w:val="008F6198"/>
    <w:rsid w:val="00900782"/>
    <w:rsid w:val="00906E56"/>
    <w:rsid w:val="009114EB"/>
    <w:rsid w:val="00911536"/>
    <w:rsid w:val="00911552"/>
    <w:rsid w:val="0091482C"/>
    <w:rsid w:val="00915CA6"/>
    <w:rsid w:val="00916D82"/>
    <w:rsid w:val="00921AF9"/>
    <w:rsid w:val="00924D7D"/>
    <w:rsid w:val="00942493"/>
    <w:rsid w:val="0094348F"/>
    <w:rsid w:val="00950631"/>
    <w:rsid w:val="00955ABE"/>
    <w:rsid w:val="0095616E"/>
    <w:rsid w:val="009604CD"/>
    <w:rsid w:val="00962A9B"/>
    <w:rsid w:val="0096526A"/>
    <w:rsid w:val="00973FFE"/>
    <w:rsid w:val="009912F5"/>
    <w:rsid w:val="009A2FED"/>
    <w:rsid w:val="009D4D98"/>
    <w:rsid w:val="009D6DC9"/>
    <w:rsid w:val="009E072D"/>
    <w:rsid w:val="009F2AC5"/>
    <w:rsid w:val="009F79B3"/>
    <w:rsid w:val="00A01396"/>
    <w:rsid w:val="00A03C69"/>
    <w:rsid w:val="00A14CE3"/>
    <w:rsid w:val="00A2282F"/>
    <w:rsid w:val="00A25CF9"/>
    <w:rsid w:val="00A2635F"/>
    <w:rsid w:val="00A40E6F"/>
    <w:rsid w:val="00A442CC"/>
    <w:rsid w:val="00A46EE1"/>
    <w:rsid w:val="00A57988"/>
    <w:rsid w:val="00A63DDB"/>
    <w:rsid w:val="00A74321"/>
    <w:rsid w:val="00A76A66"/>
    <w:rsid w:val="00A83FB8"/>
    <w:rsid w:val="00A84ECC"/>
    <w:rsid w:val="00AB0E26"/>
    <w:rsid w:val="00AB502C"/>
    <w:rsid w:val="00AC23E7"/>
    <w:rsid w:val="00AC2F88"/>
    <w:rsid w:val="00AC6194"/>
    <w:rsid w:val="00AC621B"/>
    <w:rsid w:val="00B024A9"/>
    <w:rsid w:val="00B06397"/>
    <w:rsid w:val="00B07801"/>
    <w:rsid w:val="00B177F7"/>
    <w:rsid w:val="00B32902"/>
    <w:rsid w:val="00B43C8A"/>
    <w:rsid w:val="00B555D8"/>
    <w:rsid w:val="00B56A35"/>
    <w:rsid w:val="00B64FF5"/>
    <w:rsid w:val="00B9689E"/>
    <w:rsid w:val="00BC3401"/>
    <w:rsid w:val="00BE20E7"/>
    <w:rsid w:val="00BE3B06"/>
    <w:rsid w:val="00BF1391"/>
    <w:rsid w:val="00C072DD"/>
    <w:rsid w:val="00C07C54"/>
    <w:rsid w:val="00C11BE7"/>
    <w:rsid w:val="00C15078"/>
    <w:rsid w:val="00C156F7"/>
    <w:rsid w:val="00C15729"/>
    <w:rsid w:val="00C1661E"/>
    <w:rsid w:val="00C21039"/>
    <w:rsid w:val="00C269D9"/>
    <w:rsid w:val="00C3122B"/>
    <w:rsid w:val="00C34990"/>
    <w:rsid w:val="00C357D8"/>
    <w:rsid w:val="00C40CE7"/>
    <w:rsid w:val="00C51D3E"/>
    <w:rsid w:val="00C7129E"/>
    <w:rsid w:val="00C76F81"/>
    <w:rsid w:val="00C87BA0"/>
    <w:rsid w:val="00CA1A8D"/>
    <w:rsid w:val="00CD5E1F"/>
    <w:rsid w:val="00CE2642"/>
    <w:rsid w:val="00CE6184"/>
    <w:rsid w:val="00CE62FF"/>
    <w:rsid w:val="00D11C9C"/>
    <w:rsid w:val="00D11EB8"/>
    <w:rsid w:val="00D121A3"/>
    <w:rsid w:val="00D12328"/>
    <w:rsid w:val="00D17057"/>
    <w:rsid w:val="00D17625"/>
    <w:rsid w:val="00D22C0A"/>
    <w:rsid w:val="00D35C6C"/>
    <w:rsid w:val="00D35D7F"/>
    <w:rsid w:val="00D42517"/>
    <w:rsid w:val="00D43FEC"/>
    <w:rsid w:val="00D50616"/>
    <w:rsid w:val="00D52545"/>
    <w:rsid w:val="00D55593"/>
    <w:rsid w:val="00D566C9"/>
    <w:rsid w:val="00D6477C"/>
    <w:rsid w:val="00D823B1"/>
    <w:rsid w:val="00DE6BBD"/>
    <w:rsid w:val="00DF0891"/>
    <w:rsid w:val="00DF2FB7"/>
    <w:rsid w:val="00DF4EBD"/>
    <w:rsid w:val="00E05302"/>
    <w:rsid w:val="00E05C06"/>
    <w:rsid w:val="00E07400"/>
    <w:rsid w:val="00E14625"/>
    <w:rsid w:val="00E23CC2"/>
    <w:rsid w:val="00E32EBA"/>
    <w:rsid w:val="00E35121"/>
    <w:rsid w:val="00E37265"/>
    <w:rsid w:val="00E4357E"/>
    <w:rsid w:val="00E44275"/>
    <w:rsid w:val="00E46D29"/>
    <w:rsid w:val="00E52FF4"/>
    <w:rsid w:val="00E6023C"/>
    <w:rsid w:val="00E60C20"/>
    <w:rsid w:val="00E66CF6"/>
    <w:rsid w:val="00E72410"/>
    <w:rsid w:val="00E92AE3"/>
    <w:rsid w:val="00E94C9B"/>
    <w:rsid w:val="00E97396"/>
    <w:rsid w:val="00EA14B3"/>
    <w:rsid w:val="00EA7709"/>
    <w:rsid w:val="00EB1128"/>
    <w:rsid w:val="00EB1BAE"/>
    <w:rsid w:val="00EB3E5F"/>
    <w:rsid w:val="00EC3FE2"/>
    <w:rsid w:val="00EC50EC"/>
    <w:rsid w:val="00EC5516"/>
    <w:rsid w:val="00EC7DD8"/>
    <w:rsid w:val="00EE6106"/>
    <w:rsid w:val="00EE7557"/>
    <w:rsid w:val="00EF0DB4"/>
    <w:rsid w:val="00EF7A9C"/>
    <w:rsid w:val="00F25197"/>
    <w:rsid w:val="00F25787"/>
    <w:rsid w:val="00F3480B"/>
    <w:rsid w:val="00F35189"/>
    <w:rsid w:val="00F37D59"/>
    <w:rsid w:val="00F41D0C"/>
    <w:rsid w:val="00F44B70"/>
    <w:rsid w:val="00F6121A"/>
    <w:rsid w:val="00F75161"/>
    <w:rsid w:val="00F76B61"/>
    <w:rsid w:val="00F846E0"/>
    <w:rsid w:val="00F87CFC"/>
    <w:rsid w:val="00F927F8"/>
    <w:rsid w:val="00F97FB2"/>
    <w:rsid w:val="00FA19FB"/>
    <w:rsid w:val="00FA7BC7"/>
    <w:rsid w:val="00FB3DC5"/>
    <w:rsid w:val="00FC4C21"/>
    <w:rsid w:val="00FC54D3"/>
    <w:rsid w:val="00FE0789"/>
    <w:rsid w:val="00FE2639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566C9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FA19FB"/>
    <w:rPr>
      <w:sz w:val="24"/>
    </w:rPr>
  </w:style>
  <w:style w:type="character" w:styleId="a5">
    <w:name w:val="Hyperlink"/>
    <w:uiPriority w:val="99"/>
    <w:rsid w:val="008E604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17057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character" w:customStyle="1" w:styleId="a7">
    <w:name w:val="ヘッダー (文字)"/>
    <w:link w:val="a6"/>
    <w:uiPriority w:val="99"/>
    <w:locked/>
    <w:rsid w:val="00D17057"/>
    <w:rPr>
      <w:kern w:val="2"/>
      <w:sz w:val="24"/>
    </w:rPr>
  </w:style>
  <w:style w:type="paragraph" w:styleId="a8">
    <w:name w:val="footer"/>
    <w:basedOn w:val="a"/>
    <w:link w:val="a9"/>
    <w:uiPriority w:val="99"/>
    <w:rsid w:val="00D17057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D17057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rsid w:val="008415AA"/>
    <w:rPr>
      <w:rFonts w:ascii="Arial" w:eastAsia="ＭＳ ゴシック" w:hAnsi="Arial"/>
      <w:sz w:val="18"/>
      <w:szCs w:val="20"/>
      <w:lang w:val="x-none" w:eastAsia="x-none"/>
    </w:rPr>
  </w:style>
  <w:style w:type="character" w:customStyle="1" w:styleId="ab">
    <w:name w:val="吹き出し (文字)"/>
    <w:link w:val="aa"/>
    <w:uiPriority w:val="99"/>
    <w:semiHidden/>
    <w:locked/>
    <w:rsid w:val="008415AA"/>
    <w:rPr>
      <w:rFonts w:ascii="Arial" w:eastAsia="ＭＳ ゴシック" w:hAnsi="Arial"/>
      <w:kern w:val="2"/>
      <w:sz w:val="18"/>
    </w:rPr>
  </w:style>
  <w:style w:type="paragraph" w:styleId="ac">
    <w:name w:val="List Paragraph"/>
    <w:basedOn w:val="a"/>
    <w:uiPriority w:val="34"/>
    <w:qFormat/>
    <w:rsid w:val="002A1361"/>
    <w:pPr>
      <w:ind w:leftChars="400" w:left="840"/>
    </w:pPr>
  </w:style>
  <w:style w:type="paragraph" w:customStyle="1" w:styleId="lead">
    <w:name w:val="lead"/>
    <w:basedOn w:val="a"/>
    <w:rsid w:val="00E52FF4"/>
    <w:pPr>
      <w:widowControl/>
      <w:spacing w:before="100" w:beforeAutospacing="1" w:after="100" w:afterAutospacing="1" w:line="420" w:lineRule="auto"/>
      <w:ind w:left="750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566C9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FA19FB"/>
    <w:rPr>
      <w:sz w:val="24"/>
    </w:rPr>
  </w:style>
  <w:style w:type="character" w:styleId="a5">
    <w:name w:val="Hyperlink"/>
    <w:uiPriority w:val="99"/>
    <w:rsid w:val="008E604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17057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character" w:customStyle="1" w:styleId="a7">
    <w:name w:val="ヘッダー (文字)"/>
    <w:link w:val="a6"/>
    <w:uiPriority w:val="99"/>
    <w:locked/>
    <w:rsid w:val="00D17057"/>
    <w:rPr>
      <w:kern w:val="2"/>
      <w:sz w:val="24"/>
    </w:rPr>
  </w:style>
  <w:style w:type="paragraph" w:styleId="a8">
    <w:name w:val="footer"/>
    <w:basedOn w:val="a"/>
    <w:link w:val="a9"/>
    <w:uiPriority w:val="99"/>
    <w:rsid w:val="00D17057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D17057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rsid w:val="008415AA"/>
    <w:rPr>
      <w:rFonts w:ascii="Arial" w:eastAsia="ＭＳ ゴシック" w:hAnsi="Arial"/>
      <w:sz w:val="18"/>
      <w:szCs w:val="20"/>
      <w:lang w:val="x-none" w:eastAsia="x-none"/>
    </w:rPr>
  </w:style>
  <w:style w:type="character" w:customStyle="1" w:styleId="ab">
    <w:name w:val="吹き出し (文字)"/>
    <w:link w:val="aa"/>
    <w:uiPriority w:val="99"/>
    <w:semiHidden/>
    <w:locked/>
    <w:rsid w:val="008415AA"/>
    <w:rPr>
      <w:rFonts w:ascii="Arial" w:eastAsia="ＭＳ ゴシック" w:hAnsi="Arial"/>
      <w:kern w:val="2"/>
      <w:sz w:val="18"/>
    </w:rPr>
  </w:style>
  <w:style w:type="paragraph" w:styleId="ac">
    <w:name w:val="List Paragraph"/>
    <w:basedOn w:val="a"/>
    <w:uiPriority w:val="34"/>
    <w:qFormat/>
    <w:rsid w:val="002A1361"/>
    <w:pPr>
      <w:ind w:leftChars="400" w:left="840"/>
    </w:pPr>
  </w:style>
  <w:style w:type="paragraph" w:customStyle="1" w:styleId="lead">
    <w:name w:val="lead"/>
    <w:basedOn w:val="a"/>
    <w:rsid w:val="00E52FF4"/>
    <w:pPr>
      <w:widowControl/>
      <w:spacing w:before="100" w:beforeAutospacing="1" w:after="100" w:afterAutospacing="1" w:line="420" w:lineRule="auto"/>
      <w:ind w:left="750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研究大会テーマ　≪　生きる力「命」未来へ　～今、私たちにできること～　≫</vt:lpstr>
      <vt:lpstr>研究大会テーマ　≪　生きる力「命」未来へ　～今、私たちにできること～　≫</vt:lpstr>
    </vt:vector>
  </TitlesOfParts>
  <Company>Hewlett-Packard Company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研究大会テーマ　≪　生きる力「命」未来へ　～今、私たちにできること～　≫</dc:title>
  <dc:creator>Owner</dc:creator>
  <cp:lastModifiedBy>pefpta</cp:lastModifiedBy>
  <cp:revision>2</cp:revision>
  <cp:lastPrinted>2012-09-17T05:31:00Z</cp:lastPrinted>
  <dcterms:created xsi:type="dcterms:W3CDTF">2012-09-17T06:42:00Z</dcterms:created>
  <dcterms:modified xsi:type="dcterms:W3CDTF">2012-09-17T06:42:00Z</dcterms:modified>
</cp:coreProperties>
</file>